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397D" w14:textId="77777777" w:rsidR="00E2373D" w:rsidRPr="006D54B5" w:rsidRDefault="00E2373D" w:rsidP="00E2373D">
      <w:pPr>
        <w:pStyle w:val="Overskrift2"/>
        <w:jc w:val="center"/>
      </w:pPr>
    </w:p>
    <w:p w14:paraId="41331DD1" w14:textId="77777777" w:rsidR="00793CB9" w:rsidRPr="00F37E80" w:rsidRDefault="00BA79D5" w:rsidP="00F37E80">
      <w:pPr>
        <w:pStyle w:val="Overskrift1"/>
        <w:rPr>
          <w:rFonts w:ascii="Georgia" w:hAnsi="Georgia"/>
          <w:color w:val="auto"/>
        </w:rPr>
      </w:pPr>
      <w:r w:rsidRPr="00F37E80">
        <w:rPr>
          <w:rFonts w:ascii="Georgia" w:hAnsi="Georgia"/>
          <w:color w:val="auto"/>
        </w:rPr>
        <w:t>Forslag til bedømmelseskomité</w:t>
      </w:r>
    </w:p>
    <w:p w14:paraId="610BB79C" w14:textId="77777777" w:rsidR="00581455" w:rsidRPr="006D54B5" w:rsidRDefault="00581455" w:rsidP="00581455">
      <w:pPr>
        <w:rPr>
          <w:sz w:val="24"/>
          <w:szCs w:val="24"/>
        </w:rPr>
      </w:pPr>
      <w:r w:rsidRPr="006D54B5">
        <w:rPr>
          <w:sz w:val="24"/>
          <w:szCs w:val="24"/>
        </w:rPr>
        <w:t xml:space="preserve">Komiteen skal bestå av minst tre medlemmer og skal </w:t>
      </w:r>
      <w:r w:rsidR="00BC6164">
        <w:rPr>
          <w:sz w:val="24"/>
          <w:szCs w:val="24"/>
        </w:rPr>
        <w:t xml:space="preserve">normalt </w:t>
      </w:r>
      <w:r w:rsidRPr="006D54B5">
        <w:rPr>
          <w:sz w:val="24"/>
          <w:szCs w:val="24"/>
        </w:rPr>
        <w:t>settes sammen slik at:</w:t>
      </w:r>
    </w:p>
    <w:p w14:paraId="198FCFF7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forskjellige kjønn er representert</w:t>
      </w:r>
    </w:p>
    <w:p w14:paraId="3D29E69C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minst ett av medlemmene er uten tilknytning til universitetet</w:t>
      </w:r>
    </w:p>
    <w:p w14:paraId="0B80CB23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minst ett av medlemmene har hovedstilling ved utenlandsk institusjon</w:t>
      </w:r>
    </w:p>
    <w:p w14:paraId="66FDB6BC" w14:textId="77777777" w:rsidR="00BC6164" w:rsidRP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alle medlemmene har doktorgrad eller tilsvarende kompetanse</w:t>
      </w:r>
    </w:p>
    <w:p w14:paraId="2E582CE7" w14:textId="77777777" w:rsidR="00BC6164" w:rsidRDefault="00BC6164" w:rsidP="00BC6164">
      <w:pPr>
        <w:pStyle w:val="Listeavsnit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flertallet i bedømmelseskomiteen er eksterne medlemmer</w:t>
      </w:r>
      <w:r>
        <w:rPr>
          <w:sz w:val="24"/>
          <w:szCs w:val="24"/>
        </w:rPr>
        <w:br/>
      </w:r>
    </w:p>
    <w:p w14:paraId="07BF7542" w14:textId="77777777" w:rsidR="00BC6164" w:rsidRPr="00BC6164" w:rsidRDefault="00BC6164" w:rsidP="00BC6164">
      <w:pPr>
        <w:spacing w:after="0" w:line="240" w:lineRule="auto"/>
        <w:rPr>
          <w:sz w:val="24"/>
          <w:szCs w:val="24"/>
        </w:rPr>
      </w:pPr>
      <w:r w:rsidRPr="00BC6164">
        <w:rPr>
          <w:sz w:val="24"/>
          <w:szCs w:val="24"/>
        </w:rPr>
        <w:t>Det vises til ph.d.-forskriften § 7-4.</w:t>
      </w:r>
    </w:p>
    <w:p w14:paraId="57022890" w14:textId="77777777" w:rsidR="00BC6164" w:rsidRDefault="00BC6164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08DAF003" w14:textId="77777777" w:rsidR="00581455" w:rsidRDefault="00581455" w:rsidP="00BC6164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Avdelingsleder </w:t>
      </w:r>
      <w:r w:rsidRPr="006D54B5">
        <w:rPr>
          <w:sz w:val="24"/>
          <w:szCs w:val="24"/>
        </w:rPr>
        <w:t>sørge</w:t>
      </w:r>
      <w:r>
        <w:rPr>
          <w:sz w:val="24"/>
          <w:szCs w:val="24"/>
        </w:rPr>
        <w:t>r</w:t>
      </w:r>
      <w:r w:rsidRPr="006D54B5">
        <w:rPr>
          <w:sz w:val="24"/>
          <w:szCs w:val="24"/>
        </w:rPr>
        <w:t xml:space="preserve"> for at fagmiljøet utarbeider et begrunnet forslag til be</w:t>
      </w:r>
      <w:r>
        <w:rPr>
          <w:sz w:val="24"/>
          <w:szCs w:val="24"/>
        </w:rPr>
        <w:t>dømmelseskomité og</w:t>
      </w:r>
      <w:r w:rsidRPr="006D54B5">
        <w:rPr>
          <w:sz w:val="24"/>
          <w:szCs w:val="24"/>
        </w:rPr>
        <w:t xml:space="preserve"> sende</w:t>
      </w:r>
      <w:r>
        <w:rPr>
          <w:sz w:val="24"/>
          <w:szCs w:val="24"/>
        </w:rPr>
        <w:t>r</w:t>
      </w:r>
      <w:r w:rsidRPr="006D54B5">
        <w:rPr>
          <w:sz w:val="24"/>
          <w:szCs w:val="24"/>
        </w:rPr>
        <w:t xml:space="preserve"> dette til doktorgradsutvalget.</w:t>
      </w:r>
    </w:p>
    <w:p w14:paraId="52365272" w14:textId="77777777" w:rsidR="00581455" w:rsidRPr="00F50A73" w:rsidRDefault="00581455" w:rsidP="00581455">
      <w:pPr>
        <w:pBdr>
          <w:bottom w:val="single" w:sz="12" w:space="1" w:color="auto"/>
        </w:pBdr>
        <w:rPr>
          <w:sz w:val="24"/>
          <w:szCs w:val="24"/>
        </w:rPr>
      </w:pPr>
      <w:r w:rsidRPr="00F50A73">
        <w:rPr>
          <w:sz w:val="24"/>
          <w:szCs w:val="24"/>
        </w:rPr>
        <w:t>Komitemedlemmene må fylle ut og signere vedlagt habilitetsskjema.</w:t>
      </w:r>
    </w:p>
    <w:p w14:paraId="0905B177" w14:textId="77777777" w:rsidR="00E2373D" w:rsidRPr="006D54B5" w:rsidRDefault="00E2373D" w:rsidP="00E2373D">
      <w:pPr>
        <w:rPr>
          <w:sz w:val="24"/>
          <w:szCs w:val="24"/>
        </w:rPr>
      </w:pPr>
      <w:r w:rsidRPr="006D54B5">
        <w:rPr>
          <w:sz w:val="24"/>
          <w:szCs w:val="24"/>
        </w:rPr>
        <w:t>Navn på dokt</w:t>
      </w:r>
      <w:r w:rsidR="00A27360" w:rsidRPr="006D54B5">
        <w:rPr>
          <w:sz w:val="24"/>
          <w:szCs w:val="24"/>
        </w:rPr>
        <w:t>orgradskandidat: ………………………………………</w:t>
      </w:r>
    </w:p>
    <w:p w14:paraId="3A75D1BC" w14:textId="77777777" w:rsidR="00E2373D" w:rsidRPr="006D54B5" w:rsidRDefault="002F24B6" w:rsidP="00E2373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Første</w:t>
      </w:r>
      <w:r w:rsidR="00E2373D" w:rsidRPr="006D54B5">
        <w:rPr>
          <w:sz w:val="24"/>
          <w:szCs w:val="24"/>
        </w:rPr>
        <w:t>opponent</w:t>
      </w:r>
    </w:p>
    <w:p w14:paraId="54FBF947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61970CC8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7AD23563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6D5703E8" w14:textId="77777777" w:rsidR="00CF207C" w:rsidRPr="006D54B5" w:rsidRDefault="00CF207C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E-postadresse:</w:t>
      </w:r>
    </w:p>
    <w:p w14:paraId="3E3DDFAE" w14:textId="77777777" w:rsidR="00E2373D" w:rsidRPr="006D54B5" w:rsidRDefault="00CD1C91" w:rsidP="00327AF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="00E2373D"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="00E2373D" w:rsidRPr="006D54B5">
        <w:rPr>
          <w:sz w:val="24"/>
          <w:szCs w:val="24"/>
        </w:rPr>
        <w:t>:</w:t>
      </w:r>
    </w:p>
    <w:p w14:paraId="66BAEE8D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Vedlegg: CV på maksimalt 3 sider.</w:t>
      </w:r>
    </w:p>
    <w:p w14:paraId="2C5E76FC" w14:textId="77777777" w:rsidR="00E2373D" w:rsidRPr="006D54B5" w:rsidRDefault="00E2373D" w:rsidP="00E2373D">
      <w:pPr>
        <w:rPr>
          <w:sz w:val="24"/>
          <w:szCs w:val="24"/>
        </w:rPr>
      </w:pPr>
    </w:p>
    <w:p w14:paraId="3F075A45" w14:textId="77777777" w:rsidR="00E2373D" w:rsidRPr="006D54B5" w:rsidRDefault="002F24B6" w:rsidP="00E2373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Andre</w:t>
      </w:r>
      <w:r w:rsidR="00E2373D" w:rsidRPr="006D54B5">
        <w:rPr>
          <w:sz w:val="24"/>
          <w:szCs w:val="24"/>
        </w:rPr>
        <w:t>opponent</w:t>
      </w:r>
    </w:p>
    <w:p w14:paraId="181ECFCD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7116B0EE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0E8E82EA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0C410694" w14:textId="77777777" w:rsidR="00CF207C" w:rsidRPr="006D54B5" w:rsidRDefault="00CF207C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E-postadresse:</w:t>
      </w:r>
    </w:p>
    <w:p w14:paraId="35A61EC1" w14:textId="77777777" w:rsidR="00CD1C91" w:rsidRPr="006D54B5" w:rsidRDefault="00CD1C91" w:rsidP="00CD1C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Pr="006D54B5">
        <w:rPr>
          <w:sz w:val="24"/>
          <w:szCs w:val="24"/>
        </w:rPr>
        <w:t>:</w:t>
      </w:r>
    </w:p>
    <w:p w14:paraId="40F6946D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Vedlegg: CV på maksimalt 3 sider</w:t>
      </w:r>
    </w:p>
    <w:p w14:paraId="4EA8E9EC" w14:textId="77777777" w:rsidR="00E2373D" w:rsidRPr="006D54B5" w:rsidRDefault="00E2373D" w:rsidP="00E2373D">
      <w:pPr>
        <w:pStyle w:val="Listeavsnitt"/>
        <w:rPr>
          <w:sz w:val="24"/>
          <w:szCs w:val="24"/>
        </w:rPr>
      </w:pPr>
    </w:p>
    <w:p w14:paraId="4122D1C9" w14:textId="77777777" w:rsidR="00E2373D" w:rsidRPr="006D54B5" w:rsidRDefault="00E2373D" w:rsidP="00E2373D">
      <w:pPr>
        <w:pStyle w:val="Listeavsnitt"/>
        <w:rPr>
          <w:sz w:val="24"/>
          <w:szCs w:val="24"/>
        </w:rPr>
      </w:pPr>
    </w:p>
    <w:p w14:paraId="6FD6D7B2" w14:textId="77777777" w:rsidR="00E2373D" w:rsidRPr="006D54B5" w:rsidRDefault="00E2373D" w:rsidP="002F24B6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6D54B5">
        <w:rPr>
          <w:sz w:val="24"/>
          <w:szCs w:val="24"/>
        </w:rPr>
        <w:t>Administrator</w:t>
      </w:r>
    </w:p>
    <w:p w14:paraId="201DB30A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Tittel:</w:t>
      </w:r>
    </w:p>
    <w:p w14:paraId="2E6A4559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Navn:</w:t>
      </w:r>
    </w:p>
    <w:p w14:paraId="3DF34272" w14:textId="77777777" w:rsidR="00E2373D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>Utdanningsinstitusjon:</w:t>
      </w:r>
    </w:p>
    <w:p w14:paraId="3848E475" w14:textId="77777777" w:rsidR="00CD1C91" w:rsidRPr="006D54B5" w:rsidRDefault="00CD1C91" w:rsidP="00CD1C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Posta</w:t>
      </w:r>
      <w:r w:rsidRPr="006D54B5">
        <w:rPr>
          <w:sz w:val="24"/>
          <w:szCs w:val="24"/>
        </w:rPr>
        <w:t>dresse</w:t>
      </w:r>
      <w:r>
        <w:rPr>
          <w:sz w:val="24"/>
          <w:szCs w:val="24"/>
        </w:rPr>
        <w:t xml:space="preserve"> hvor trykket utgave av avhandlingen skal sendes til</w:t>
      </w:r>
      <w:r w:rsidRPr="006D54B5">
        <w:rPr>
          <w:sz w:val="24"/>
          <w:szCs w:val="24"/>
        </w:rPr>
        <w:t>:</w:t>
      </w:r>
    </w:p>
    <w:p w14:paraId="5F713C8F" w14:textId="77777777" w:rsidR="00AF6B63" w:rsidRPr="006D54B5" w:rsidRDefault="00E2373D" w:rsidP="00327AF7">
      <w:pPr>
        <w:pStyle w:val="Listeavsnitt"/>
        <w:rPr>
          <w:sz w:val="24"/>
          <w:szCs w:val="24"/>
        </w:rPr>
      </w:pPr>
      <w:r w:rsidRPr="006D54B5">
        <w:rPr>
          <w:sz w:val="24"/>
          <w:szCs w:val="24"/>
        </w:rPr>
        <w:t xml:space="preserve">Vedlegg: </w:t>
      </w:r>
      <w:r w:rsidR="004D24BA" w:rsidRPr="006D54B5">
        <w:rPr>
          <w:sz w:val="24"/>
          <w:szCs w:val="24"/>
        </w:rPr>
        <w:t>CV på maksimalt 3 sider. UiS-ansatte skal også sende inn CV.</w:t>
      </w:r>
    </w:p>
    <w:p w14:paraId="162D34E9" w14:textId="77777777" w:rsidR="00F37E80" w:rsidRDefault="00F37E80" w:rsidP="00F37E80"/>
    <w:p w14:paraId="5F5384E4" w14:textId="77777777" w:rsidR="00AF6B63" w:rsidRPr="00F37E80" w:rsidRDefault="00AF6B63" w:rsidP="00F37E80">
      <w:pPr>
        <w:pStyle w:val="Overskrift3"/>
        <w:rPr>
          <w:color w:val="auto"/>
        </w:rPr>
      </w:pPr>
      <w:r w:rsidRPr="00F37E80">
        <w:rPr>
          <w:color w:val="auto"/>
        </w:rPr>
        <w:t>Begrunnelse</w:t>
      </w:r>
      <w:r w:rsidR="00453B8C" w:rsidRPr="00F37E80">
        <w:rPr>
          <w:color w:val="auto"/>
        </w:rPr>
        <w:t xml:space="preserve"> for forslag til bedømmelseskomite</w:t>
      </w:r>
      <w:r w:rsidRPr="00F37E80">
        <w:rPr>
          <w:color w:val="auto"/>
        </w:rPr>
        <w:t>:</w:t>
      </w:r>
    </w:p>
    <w:p w14:paraId="221E0C27" w14:textId="77777777" w:rsidR="00AF6B63" w:rsidRPr="006D54B5" w:rsidRDefault="00AF6B63" w:rsidP="00F37E80"/>
    <w:p w14:paraId="75C4E82A" w14:textId="77777777" w:rsidR="00AF6B63" w:rsidRPr="006D54B5" w:rsidRDefault="00AF6B63" w:rsidP="00F37E80"/>
    <w:p w14:paraId="1E0B95B6" w14:textId="77777777" w:rsidR="00AF6B63" w:rsidRPr="006D54B5" w:rsidRDefault="00AF6B63" w:rsidP="00F37E80"/>
    <w:p w14:paraId="3D7B23BC" w14:textId="77777777" w:rsidR="00AF6B63" w:rsidRPr="006D54B5" w:rsidRDefault="00AF6B63" w:rsidP="00F37E80"/>
    <w:p w14:paraId="3816BB1D" w14:textId="77777777" w:rsidR="00AF6B63" w:rsidRPr="006D54B5" w:rsidRDefault="00AF6B63" w:rsidP="00F37E80"/>
    <w:p w14:paraId="5B151CE1" w14:textId="77777777" w:rsidR="00AF6B63" w:rsidRPr="006D54B5" w:rsidRDefault="00AF6B63" w:rsidP="00F37E80"/>
    <w:p w14:paraId="5401B94E" w14:textId="77777777" w:rsidR="00AF6B63" w:rsidRPr="006D54B5" w:rsidRDefault="00AF6B63" w:rsidP="00F37E80"/>
    <w:p w14:paraId="612ECFCF" w14:textId="77777777" w:rsidR="00AF6B63" w:rsidRPr="006D54B5" w:rsidRDefault="00080EE9" w:rsidP="00F37E80">
      <w:r>
        <w:t>Avdelingsleder (signatur):</w:t>
      </w:r>
      <w:r>
        <w:tab/>
      </w:r>
      <w:r>
        <w:tab/>
      </w:r>
      <w:r>
        <w:tab/>
      </w:r>
      <w:r>
        <w:tab/>
        <w:t>Dato:</w:t>
      </w:r>
    </w:p>
    <w:p w14:paraId="5BE7164F" w14:textId="77777777" w:rsidR="00AF6B63" w:rsidRPr="006D54B5" w:rsidRDefault="00080EE9" w:rsidP="00F37E80">
      <w:r>
        <w:t>__________________</w:t>
      </w:r>
      <w:r>
        <w:tab/>
      </w:r>
      <w:r>
        <w:tab/>
      </w:r>
      <w:r>
        <w:tab/>
      </w:r>
      <w:r>
        <w:tab/>
        <w:t>_______________</w:t>
      </w:r>
    </w:p>
    <w:p w14:paraId="4B4FB3EF" w14:textId="77777777" w:rsidR="00AF6B63" w:rsidRPr="006D54B5" w:rsidRDefault="00AF6B63" w:rsidP="00F37E80"/>
    <w:p w14:paraId="4BB6AC7E" w14:textId="77777777" w:rsidR="00AF6B63" w:rsidRPr="006D54B5" w:rsidRDefault="00AF6B63" w:rsidP="00F37E80"/>
    <w:p w14:paraId="3A04415B" w14:textId="77777777" w:rsidR="00AF6B63" w:rsidRPr="006D54B5" w:rsidRDefault="00AF6B63" w:rsidP="00F37E80"/>
    <w:p w14:paraId="504C02E5" w14:textId="77777777" w:rsidR="00F37E80" w:rsidRDefault="00F37E80" w:rsidP="00AF6B63"/>
    <w:p w14:paraId="0F17E5EF" w14:textId="77777777" w:rsidR="00F37E80" w:rsidRDefault="00F37E80" w:rsidP="00AF6B63"/>
    <w:p w14:paraId="22DCB407" w14:textId="77777777" w:rsidR="00F37E80" w:rsidRDefault="00F37E80">
      <w:r>
        <w:br w:type="page"/>
      </w:r>
    </w:p>
    <w:p w14:paraId="07F33ED9" w14:textId="77777777" w:rsidR="00E2373D" w:rsidRPr="006D54B5" w:rsidRDefault="00E2373D" w:rsidP="00327AF7">
      <w:pPr>
        <w:pStyle w:val="Listeavsnitt"/>
        <w:rPr>
          <w:sz w:val="24"/>
          <w:szCs w:val="24"/>
        </w:rPr>
      </w:pPr>
    </w:p>
    <w:p w14:paraId="19BEB731" w14:textId="77777777" w:rsidR="002F24B6" w:rsidRPr="00BC6164" w:rsidRDefault="002F24B6" w:rsidP="00BC6164">
      <w:pPr>
        <w:pStyle w:val="Overskrift2"/>
        <w:rPr>
          <w:sz w:val="28"/>
          <w:szCs w:val="28"/>
        </w:rPr>
      </w:pPr>
      <w:r w:rsidRPr="00BC6164">
        <w:rPr>
          <w:sz w:val="28"/>
          <w:szCs w:val="28"/>
        </w:rPr>
        <w:t>Forskrift for graden philosophiae doctor (ph.d.) ved Universitetet i Stavanger</w:t>
      </w:r>
    </w:p>
    <w:p w14:paraId="44869AA8" w14:textId="77777777" w:rsidR="002F24B6" w:rsidRPr="006D54B5" w:rsidRDefault="002F24B6" w:rsidP="002F24B6">
      <w:pPr>
        <w:spacing w:before="180" w:after="0" w:line="240" w:lineRule="auto"/>
        <w:rPr>
          <w:rFonts w:cs="Arial"/>
          <w:b/>
          <w:bCs/>
          <w:color w:val="000000"/>
          <w:sz w:val="27"/>
          <w:szCs w:val="27"/>
        </w:rPr>
      </w:pPr>
    </w:p>
    <w:p w14:paraId="7AE80049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b-NO"/>
        </w:rPr>
      </w:pPr>
      <w:r w:rsidRPr="00BC6164">
        <w:rPr>
          <w:rFonts w:ascii="Helvetica" w:eastAsia="Times New Roman" w:hAnsi="Helvetica" w:cs="Helvetica"/>
          <w:b/>
          <w:bCs/>
          <w:color w:val="000000" w:themeColor="text1"/>
          <w:sz w:val="23"/>
          <w:szCs w:val="23"/>
          <w:shd w:val="clear" w:color="auto" w:fill="FFFFFF"/>
          <w:lang w:eastAsia="nb-NO"/>
        </w:rPr>
        <w:t>§ 7-4.</w:t>
      </w:r>
      <w:r w:rsidRPr="00BC6164">
        <w:rPr>
          <w:rFonts w:ascii="Helvetica" w:eastAsia="Times New Roman" w:hAnsi="Helvetica" w:cs="Helvetica"/>
          <w:b/>
          <w:bCs/>
          <w:i/>
          <w:iCs/>
          <w:color w:val="000000" w:themeColor="text1"/>
          <w:sz w:val="23"/>
          <w:szCs w:val="23"/>
          <w:shd w:val="clear" w:color="auto" w:fill="FFFFFF"/>
          <w:lang w:eastAsia="nb-NO"/>
        </w:rPr>
        <w:t>Oppnevning av bedømmelseskomité</w:t>
      </w:r>
    </w:p>
    <w:p w14:paraId="315FE7E2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Bedømmelseskomiteens sammensetning skal normalt være klarlagt ved innleveringstidspunktet, jf. § 7-3.</w:t>
      </w:r>
    </w:p>
    <w:p w14:paraId="474F8A37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Når fakultetet har godkjent søknad om å få avhandlingen bedømt, oppnevnes en sakkyndig komité på minst tre medlemmer som skal bedømme avhandlingen og disputasen.</w:t>
      </w:r>
    </w:p>
    <w:p w14:paraId="517633E6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Habilitetsreglene i forvaltningsloven § 6 til § 10 gjelder for komiteens medlemmer.</w:t>
      </w:r>
    </w:p>
    <w:p w14:paraId="3EB1E92E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Fagenhet foreslår bedømmelseskomité. Komiteens sammensetning skal begrunnes og vise hvordan den samlet dekker avhandlingens fagfelt. Kandidaten skal underrettes om forslaget til sammensetning av komité, og gis anledning til å innlevere skriftlige merknader til sammensetningen av komitéen senest innen en uke etter at kandidaten har mottatt underretningen.</w:t>
      </w:r>
    </w:p>
    <w:p w14:paraId="4A4B4F65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Bedømmelseskomiteen skal normalt settes sammen slik at:</w:t>
      </w: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61730ECF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31ACAF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BA8AFD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forskjellige kjønn er representert</w:t>
            </w:r>
          </w:p>
        </w:tc>
      </w:tr>
    </w:tbl>
    <w:p w14:paraId="160C01A1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352B76DC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A73C93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CBD15B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minst ett av medlemmene er uten tilknytning til universitetet</w:t>
            </w:r>
          </w:p>
        </w:tc>
      </w:tr>
    </w:tbl>
    <w:p w14:paraId="5F7BB7DA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3AD2D84F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90F8C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E6302C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minst ett av medlemmene har hovedstilling ved utenlandsk institusjon</w:t>
            </w:r>
          </w:p>
        </w:tc>
      </w:tr>
    </w:tbl>
    <w:p w14:paraId="45C11DC0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216FB919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F1A6E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C5B2F9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alle medlemmene har doktorgrad eller tilsvarende kompetanse</w:t>
            </w:r>
          </w:p>
        </w:tc>
      </w:tr>
    </w:tbl>
    <w:p w14:paraId="561CC83A" w14:textId="77777777" w:rsidR="00BC6164" w:rsidRPr="00BC6164" w:rsidRDefault="00BC6164" w:rsidP="00BC616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nb-NO"/>
        </w:rPr>
      </w:pPr>
    </w:p>
    <w:tbl>
      <w:tblPr>
        <w:tblW w:w="13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2733"/>
      </w:tblGrid>
      <w:tr w:rsidR="00BC6164" w:rsidRPr="00BC6164" w14:paraId="5479D1CC" w14:textId="77777777" w:rsidTr="00BC6164">
        <w:tc>
          <w:tcPr>
            <w:tcW w:w="667" w:type="dxa"/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3A323D" w14:textId="77777777" w:rsidR="00BC6164" w:rsidRPr="00BC6164" w:rsidRDefault="00BC6164" w:rsidP="00BC616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A6077B" w14:textId="77777777" w:rsidR="00BC6164" w:rsidRPr="00BC6164" w:rsidRDefault="00BC6164" w:rsidP="00BC6164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</w:pPr>
            <w:r w:rsidRPr="00BC6164">
              <w:rPr>
                <w:rFonts w:ascii="Helvetica" w:eastAsia="Times New Roman" w:hAnsi="Helvetica" w:cs="Helvetica"/>
                <w:color w:val="000000" w:themeColor="text1"/>
                <w:sz w:val="23"/>
                <w:szCs w:val="23"/>
                <w:lang w:eastAsia="nb-NO"/>
              </w:rPr>
              <w:t>flertallet i bedømmelseskomiteen er eksterne medlemmer.</w:t>
            </w:r>
          </w:p>
        </w:tc>
      </w:tr>
    </w:tbl>
    <w:p w14:paraId="60727053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Dersom kriteriene fravikes, skal dette begrunnes særskilt. Oppnevnte veiledere og andre som har bidratt til avhandlingen, kan ikke være medlem av bedømmelseskomiteen eller administrere den.</w:t>
      </w:r>
    </w:p>
    <w:p w14:paraId="214C0B9A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Fakultetet utpeker en leder blant komiteens medlemmer eller i tillegg til komiteens medlemmer.</w:t>
      </w:r>
    </w:p>
    <w:p w14:paraId="7D65D88D" w14:textId="77777777" w:rsidR="00BC6164" w:rsidRPr="00BC6164" w:rsidRDefault="00BC6164" w:rsidP="00BC6164">
      <w:pPr>
        <w:shd w:val="clear" w:color="auto" w:fill="FFFFFF"/>
        <w:spacing w:before="225" w:after="0" w:line="240" w:lineRule="auto"/>
        <w:ind w:firstLine="490"/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</w:pPr>
      <w:r w:rsidRPr="00BC6164">
        <w:rPr>
          <w:rFonts w:ascii="Helvetica" w:eastAsia="Times New Roman" w:hAnsi="Helvetica" w:cs="Helvetica"/>
          <w:color w:val="000000" w:themeColor="text1"/>
          <w:sz w:val="23"/>
          <w:szCs w:val="23"/>
          <w:lang w:eastAsia="nb-NO"/>
        </w:rPr>
        <w:t>Fakultetet kan, når det er påkrevd, oppnevne et settemedlem til bedømmelseskomiteen.</w:t>
      </w:r>
    </w:p>
    <w:p w14:paraId="47318F9C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535F2D36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05564CC8" w14:textId="77777777" w:rsidR="00B2322F" w:rsidRPr="00BC6164" w:rsidRDefault="00B2322F" w:rsidP="00E2373D">
      <w:pPr>
        <w:pStyle w:val="Listeavsnitt"/>
        <w:rPr>
          <w:color w:val="000000" w:themeColor="text1"/>
        </w:rPr>
      </w:pPr>
    </w:p>
    <w:p w14:paraId="5ACC582A" w14:textId="77777777" w:rsidR="00B2322F" w:rsidRPr="006D54B5" w:rsidRDefault="003A497B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</w:pPr>
      <w:r w:rsidRPr="006D54B5">
        <w:rPr>
          <w:rFonts w:cs="Times New Roman"/>
          <w:color w:val="0028F9"/>
          <w:sz w:val="18"/>
          <w:szCs w:val="20"/>
        </w:rPr>
        <w:t xml:space="preserve"> </w:t>
      </w:r>
    </w:p>
    <w:sectPr w:rsidR="00B2322F" w:rsidRPr="006D54B5" w:rsidSect="006D54B5">
      <w:head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0C5B" w14:textId="77777777"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14:paraId="23227368" w14:textId="77777777"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3658" w14:textId="77777777"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14:paraId="02563FBC" w14:textId="77777777"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5928" w14:textId="77777777" w:rsidR="0050005E" w:rsidRPr="006D54B5" w:rsidRDefault="0050005E" w:rsidP="0050005E">
    <w:pPr>
      <w:pStyle w:val="Topptekst"/>
      <w:rPr>
        <w:b/>
      </w:rPr>
    </w:pPr>
    <w:r w:rsidRPr="006D54B5">
      <w:rPr>
        <w:b/>
      </w:rPr>
      <w:t>Universitetet i Stavanger</w:t>
    </w:r>
  </w:p>
  <w:p w14:paraId="0480553C" w14:textId="77777777" w:rsidR="00B2322F" w:rsidRPr="006D54B5" w:rsidRDefault="00B2322F" w:rsidP="0050005E">
    <w:pPr>
      <w:pStyle w:val="Topptekst"/>
      <w:rPr>
        <w:b/>
      </w:rPr>
    </w:pPr>
    <w:r w:rsidRPr="006D54B5">
      <w:rPr>
        <w:noProof/>
        <w:color w:val="4168BF"/>
        <w:sz w:val="52"/>
        <w:szCs w:val="52"/>
        <w:lang w:eastAsia="nb-NO"/>
      </w:rPr>
      <w:drawing>
        <wp:anchor distT="0" distB="0" distL="114300" distR="114300" simplePos="0" relativeHeight="251659264" behindDoc="0" locked="0" layoutInCell="1" allowOverlap="1" wp14:anchorId="1A0D9B8D" wp14:editId="17153BAE">
          <wp:simplePos x="0" y="0"/>
          <wp:positionH relativeFrom="column">
            <wp:posOffset>5462905</wp:posOffset>
          </wp:positionH>
          <wp:positionV relativeFrom="page">
            <wp:posOffset>350520</wp:posOffset>
          </wp:positionV>
          <wp:extent cx="851535" cy="1025525"/>
          <wp:effectExtent l="0" t="0" r="5715" b="3175"/>
          <wp:wrapSquare wrapText="bothSides"/>
          <wp:docPr id="2" name="Bilde 2" descr="UiS%5Fnor%5F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S%5Fnor%5F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54B5">
      <w:rPr>
        <w:b/>
      </w:rPr>
      <w:t xml:space="preserve">Det </w:t>
    </w:r>
    <w:r w:rsidR="00AF6B63" w:rsidRPr="006D54B5">
      <w:rPr>
        <w:b/>
      </w:rPr>
      <w:t>helse</w:t>
    </w:r>
    <w:r w:rsidRPr="006D54B5">
      <w:rPr>
        <w:b/>
      </w:rPr>
      <w:t>vitenskapelige fakultet</w:t>
    </w:r>
  </w:p>
  <w:p w14:paraId="4A52A275" w14:textId="77777777" w:rsidR="0050005E" w:rsidRPr="006D54B5" w:rsidRDefault="0050005E" w:rsidP="0050005E">
    <w:pPr>
      <w:pStyle w:val="Topptekst"/>
      <w:rPr>
        <w:b/>
      </w:rPr>
    </w:pPr>
    <w:r w:rsidRPr="006D54B5">
      <w:rPr>
        <w:b/>
      </w:rPr>
      <w:t>Doktorgradsutvalget</w:t>
    </w:r>
  </w:p>
  <w:p w14:paraId="5F2F3D2A" w14:textId="77777777" w:rsidR="00B2322F" w:rsidRPr="00B2322F" w:rsidRDefault="00B2322F" w:rsidP="00B232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43131"/>
    <w:multiLevelType w:val="hybridMultilevel"/>
    <w:tmpl w:val="E188D8E2"/>
    <w:lvl w:ilvl="0" w:tplc="09764DC0">
      <w:numFmt w:val="bullet"/>
      <w:lvlText w:val="-"/>
      <w:lvlJc w:val="left"/>
      <w:pPr>
        <w:ind w:left="1428" w:hanging="708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3027D"/>
    <w:multiLevelType w:val="hybridMultilevel"/>
    <w:tmpl w:val="46DCDC08"/>
    <w:lvl w:ilvl="0" w:tplc="09764DC0">
      <w:numFmt w:val="bullet"/>
      <w:lvlText w:val="-"/>
      <w:lvlJc w:val="left"/>
      <w:pPr>
        <w:ind w:left="1068" w:hanging="708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C7777"/>
    <w:multiLevelType w:val="hybridMultilevel"/>
    <w:tmpl w:val="BE7E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05FB4"/>
    <w:multiLevelType w:val="hybridMultilevel"/>
    <w:tmpl w:val="7F1A7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3D"/>
    <w:rsid w:val="00080EE9"/>
    <w:rsid w:val="000B0553"/>
    <w:rsid w:val="00154005"/>
    <w:rsid w:val="00190E8B"/>
    <w:rsid w:val="002E3473"/>
    <w:rsid w:val="002F24B6"/>
    <w:rsid w:val="00327AF7"/>
    <w:rsid w:val="003A497B"/>
    <w:rsid w:val="00453B8C"/>
    <w:rsid w:val="004D24BA"/>
    <w:rsid w:val="0050005E"/>
    <w:rsid w:val="00507723"/>
    <w:rsid w:val="00581455"/>
    <w:rsid w:val="006D3CFF"/>
    <w:rsid w:val="006D54B5"/>
    <w:rsid w:val="00793CB9"/>
    <w:rsid w:val="00932740"/>
    <w:rsid w:val="00987BC8"/>
    <w:rsid w:val="00A27360"/>
    <w:rsid w:val="00AF6B63"/>
    <w:rsid w:val="00B2322F"/>
    <w:rsid w:val="00B345EA"/>
    <w:rsid w:val="00BA79D5"/>
    <w:rsid w:val="00BC6164"/>
    <w:rsid w:val="00C057DC"/>
    <w:rsid w:val="00C56714"/>
    <w:rsid w:val="00CD1C91"/>
    <w:rsid w:val="00CF207C"/>
    <w:rsid w:val="00D7581A"/>
    <w:rsid w:val="00DE1B50"/>
    <w:rsid w:val="00E217DA"/>
    <w:rsid w:val="00E2373D"/>
    <w:rsid w:val="00EE2F2F"/>
    <w:rsid w:val="00EE5BD8"/>
    <w:rsid w:val="00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186F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E9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7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7E8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7E80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C6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37E80"/>
    <w:rPr>
      <w:rFonts w:ascii="Georgia" w:eastAsiaTheme="majorEastAsia" w:hAnsi="Georgia" w:cstheme="majorBidi"/>
      <w:b/>
      <w:bCs/>
      <w:color w:val="000000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F37E80"/>
    <w:rPr>
      <w:rFonts w:ascii="Georgia" w:eastAsiaTheme="majorEastAsia" w:hAnsi="Georgia" w:cstheme="majorBidi"/>
      <w:color w:val="000000" w:themeColor="tex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7E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BC6164"/>
    <w:rPr>
      <w:i/>
      <w:iCs/>
    </w:rPr>
  </w:style>
  <w:style w:type="paragraph" w:customStyle="1" w:styleId="mortaga">
    <w:name w:val="mortag_a"/>
    <w:basedOn w:val="Normal"/>
    <w:rsid w:val="00BC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616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4" ma:contentTypeDescription="Opprett et nytt dokument." ma:contentTypeScope="" ma:versionID="ca244bdf24dfb76212b773d1ae3f1a54">
  <xsd:schema xmlns:xsd="http://www.w3.org/2001/XMLSchema" xmlns:xs="http://www.w3.org/2001/XMLSchema" xmlns:p="http://schemas.microsoft.com/office/2006/metadata/properties" xmlns:ns2="660d7415-df51-4cc9-b2f7-6d38192df224" targetNamespace="http://schemas.microsoft.com/office/2006/metadata/properties" ma:root="true" ma:fieldsID="8c08130ca081c62da20c79e5be47b773" ns2:_="">
    <xsd:import namespace="660d7415-df51-4cc9-b2f7-6d38192df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198C5-B835-4281-B92D-EB686A0E1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8F86A-B231-4D08-A70F-AC3FD6BA2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85AEE8-D8BA-4776-9BC3-9912B6B6C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B923A3-C2F5-4D90-868B-A3A27CE16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Elisabeth Stray Gausel</cp:lastModifiedBy>
  <cp:revision>2</cp:revision>
  <cp:lastPrinted>2012-10-04T07:14:00Z</cp:lastPrinted>
  <dcterms:created xsi:type="dcterms:W3CDTF">2020-10-22T11:24:00Z</dcterms:created>
  <dcterms:modified xsi:type="dcterms:W3CDTF">2020-10-22T11:24:00Z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0x010100B475049F75DA174D977BE1E5F7924B27</vt:lpwstr>
  </property>
</Properties>
</file>